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4DAB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after="0" w:afterLines="150" w:line="219" w:lineRule="auto"/>
        <w:ind w:left="3073"/>
        <w:textAlignment w:val="baseline"/>
        <w:outlineLvl w:val="0"/>
        <w:rPr>
          <w:sz w:val="33"/>
          <w:szCs w:val="33"/>
        </w:rPr>
      </w:pPr>
      <w:r>
        <w:rPr>
          <w:b/>
          <w:bCs/>
          <w:spacing w:val="-15"/>
          <w:sz w:val="33"/>
          <w:szCs w:val="33"/>
        </w:rPr>
        <w:t>售后服务承诺书</w:t>
      </w:r>
    </w:p>
    <w:p w14:paraId="1C77FF6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ind w:right="147" w:firstLine="536" w:firstLineChars="200"/>
        <w:jc w:val="both"/>
        <w:textAlignment w:val="baseline"/>
        <w:rPr>
          <w:rFonts w:ascii="宋体" w:hAnsi="宋体" w:eastAsia="宋体" w:cs="宋体"/>
          <w:spacing w:val="-6"/>
        </w:rPr>
      </w:pPr>
      <w:r>
        <w:rPr>
          <w:rFonts w:ascii="宋体" w:hAnsi="宋体" w:eastAsia="宋体" w:cs="宋体"/>
          <w:spacing w:val="-6"/>
        </w:rPr>
        <w:t>我公司提供</w:t>
      </w:r>
      <w:r>
        <w:rPr>
          <w:rFonts w:hint="eastAsia" w:ascii="宋体" w:hAnsi="宋体" w:eastAsia="宋体" w:cs="宋体"/>
          <w:spacing w:val="-6"/>
        </w:rPr>
        <w:t>试验</w:t>
      </w:r>
      <w:r>
        <w:rPr>
          <w:rFonts w:hint="eastAsia" w:ascii="宋体" w:hAnsi="宋体" w:eastAsia="宋体" w:cs="宋体"/>
          <w:spacing w:val="-6"/>
          <w:lang w:val="en-US" w:eastAsia="zh-CN"/>
        </w:rPr>
        <w:t>仪器设备</w:t>
      </w:r>
      <w:r>
        <w:rPr>
          <w:rFonts w:ascii="宋体" w:hAnsi="宋体" w:eastAsia="宋体" w:cs="宋体"/>
          <w:spacing w:val="-6"/>
        </w:rPr>
        <w:t>及其配套产品的同时，也保证其售后服务的义务。我公司承诺所售产品</w:t>
      </w:r>
      <w:r>
        <w:rPr>
          <w:rFonts w:ascii="宋体" w:hAnsi="宋体" w:eastAsia="宋体" w:cs="宋体"/>
          <w:spacing w:val="-6"/>
          <w:u w:val="single"/>
        </w:rPr>
        <w:t xml:space="preserve"> </w:t>
      </w:r>
      <w:r>
        <w:rPr>
          <w:rFonts w:hint="eastAsia" w:ascii="宋体" w:hAnsi="宋体" w:eastAsia="宋体" w:cs="宋体"/>
          <w:spacing w:val="-6"/>
          <w:u w:val="single"/>
          <w:lang w:val="en-US" w:eastAsia="zh-CN"/>
        </w:rPr>
        <w:t xml:space="preserve">   </w:t>
      </w:r>
      <w:r>
        <w:rPr>
          <w:rFonts w:ascii="宋体" w:hAnsi="宋体" w:eastAsia="宋体" w:cs="宋体"/>
          <w:spacing w:val="-6"/>
        </w:rPr>
        <w:t>年质保，终身维护。售后服务范围：</w:t>
      </w:r>
    </w:p>
    <w:p w14:paraId="15E772F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ind w:left="390" w:right="147" w:hanging="390"/>
        <w:jc w:val="both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1、所售产品</w:t>
      </w:r>
      <w:r>
        <w:rPr>
          <w:rFonts w:hint="default" w:ascii="Times New Roman" w:hAnsi="Times New Roman" w:cs="Times New Roman"/>
          <w:u w:val="single"/>
        </w:rPr>
        <w:t xml:space="preserve"> </w:t>
      </w:r>
      <w:r>
        <w:rPr>
          <w:rFonts w:hint="default" w:ascii="Times New Roman" w:hAnsi="Times New Roman" w:cs="Times New Roman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u w:val="single"/>
        </w:rPr>
        <w:t xml:space="preserve"> </w:t>
      </w:r>
      <w:r>
        <w:rPr>
          <w:rFonts w:hint="default" w:ascii="Times New Roman" w:hAnsi="Times New Roman" w:cs="Times New Roman"/>
        </w:rPr>
        <w:t>年内出现质量问题，无条件更换或维修。</w:t>
      </w:r>
    </w:p>
    <w:p w14:paraId="66EC186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ind w:left="10" w:leftChars="0" w:right="147" w:hanging="10" w:firstLineChars="0"/>
        <w:jc w:val="both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2、所售产品</w:t>
      </w:r>
      <w:r>
        <w:rPr>
          <w:rFonts w:hint="default" w:ascii="Times New Roman" w:hAnsi="Times New Roman" w:cs="Times New Roman"/>
          <w:u w:val="single"/>
        </w:rPr>
        <w:t xml:space="preserve"> </w:t>
      </w:r>
      <w:r>
        <w:rPr>
          <w:rFonts w:hint="default" w:ascii="Times New Roman" w:hAnsi="Times New Roman" w:cs="Times New Roman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u w:val="single"/>
        </w:rPr>
        <w:t xml:space="preserve"> </w:t>
      </w:r>
      <w:r>
        <w:rPr>
          <w:rFonts w:hint="default" w:ascii="Times New Roman" w:hAnsi="Times New Roman" w:cs="Times New Roman"/>
        </w:rPr>
        <w:t>年内出现质量问题(正常使用范围内),由我公司负责维修。</w:t>
      </w:r>
    </w:p>
    <w:p w14:paraId="658A8D9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ind w:left="390" w:right="147" w:hanging="390"/>
        <w:jc w:val="both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 、终身负责所售产品的维修。</w:t>
      </w:r>
    </w:p>
    <w:p w14:paraId="18553C1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ind w:left="10" w:leftChars="0" w:right="147" w:hanging="10" w:firstLineChars="0"/>
        <w:jc w:val="both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4、不承担因使用超出产品所承受的范围而造成的损坏，包括使用操 作不当、人为损坏造成的损坏。</w:t>
      </w:r>
    </w:p>
    <w:p w14:paraId="37FBB75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ind w:left="390" w:right="147" w:hanging="390"/>
        <w:jc w:val="both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 、不承担因自行更换配件或维修而造成的损坏。</w:t>
      </w:r>
    </w:p>
    <w:p w14:paraId="5191452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ind w:left="390" w:right="147" w:hanging="390"/>
        <w:jc w:val="both"/>
        <w:textAlignment w:val="baseline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、不承担因自行移动而造成的损坏。</w:t>
      </w:r>
    </w:p>
    <w:p w14:paraId="0B5B257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ind w:left="390" w:right="147" w:hanging="390"/>
        <w:jc w:val="both"/>
        <w:textAlignment w:val="baseline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 xml:space="preserve"> 、无论何种原因造成的损坏，我公司始终有义务承担维修工作。</w:t>
      </w:r>
    </w:p>
    <w:p w14:paraId="2CC009D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ind w:left="390" w:right="147" w:hanging="390"/>
        <w:jc w:val="both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售后服务措施：</w:t>
      </w:r>
    </w:p>
    <w:p w14:paraId="2CA59E5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ind w:left="580"/>
        <w:jc w:val="both"/>
        <w:textAlignment w:val="baseline"/>
      </w:pPr>
      <w:r>
        <w:rPr>
          <w:spacing w:val="-6"/>
        </w:rPr>
        <w:t>对于客户的咨询，应在2小时内给予答复；对于客户的维修要求，</w:t>
      </w:r>
    </w:p>
    <w:p w14:paraId="11A8444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jc w:val="both"/>
        <w:textAlignment w:val="baseline"/>
      </w:pPr>
      <w:r>
        <w:rPr>
          <w:spacing w:val="5"/>
        </w:rPr>
        <w:t>应在24小时内给予响应，并与客户协商安排好维修工作程序，以最</w:t>
      </w:r>
    </w:p>
    <w:p w14:paraId="2FF5CD3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jc w:val="both"/>
        <w:textAlignment w:val="baseline"/>
      </w:pPr>
      <w:r>
        <w:rPr>
          <w:spacing w:val="-1"/>
        </w:rPr>
        <w:t>快、最有效的工作方式使客户满意。</w:t>
      </w:r>
      <w:bookmarkStart w:id="0" w:name="_GoBack"/>
      <w:bookmarkEnd w:id="0"/>
    </w:p>
    <w:p w14:paraId="65EDEF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textAlignment w:val="baseline"/>
        <w:rPr>
          <w:rFonts w:ascii="Arial"/>
          <w:sz w:val="21"/>
        </w:rPr>
      </w:pPr>
    </w:p>
    <w:p w14:paraId="7657BBE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ind w:firstLine="1896" w:firstLineChars="600"/>
        <w:textAlignment w:val="baseline"/>
        <w:rPr>
          <w:sz w:val="27"/>
          <w:szCs w:val="27"/>
        </w:rPr>
      </w:pPr>
      <w:r>
        <w:rPr>
          <w:spacing w:val="23"/>
          <w:sz w:val="27"/>
          <w:szCs w:val="27"/>
        </w:rPr>
        <w:t>承诺人(盖单位章):</w:t>
      </w:r>
      <w:r>
        <w:rPr>
          <w:spacing w:val="-111"/>
          <w:sz w:val="27"/>
          <w:szCs w:val="27"/>
        </w:rPr>
        <w:t xml:space="preserve"> </w:t>
      </w:r>
      <w:r>
        <w:rPr>
          <w:sz w:val="27"/>
          <w:szCs w:val="27"/>
          <w:u w:val="single" w:color="auto"/>
        </w:rPr>
        <w:t xml:space="preserve">                           </w:t>
      </w:r>
    </w:p>
    <w:p w14:paraId="423DD6C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jc w:val="right"/>
        <w:textAlignment w:val="baseline"/>
        <w:rPr>
          <w:sz w:val="27"/>
          <w:szCs w:val="27"/>
        </w:rPr>
      </w:pPr>
      <w:r>
        <w:rPr>
          <w:sz w:val="27"/>
          <w:szCs w:val="27"/>
        </w:rPr>
        <w:t>法定代表人(或委托代理人):</w:t>
      </w:r>
      <w:r>
        <w:rPr>
          <w:spacing w:val="8"/>
          <w:sz w:val="27"/>
          <w:szCs w:val="27"/>
          <w:u w:val="single" w:color="auto"/>
        </w:rPr>
        <w:t xml:space="preserve">                </w:t>
      </w:r>
      <w:r>
        <w:rPr>
          <w:sz w:val="27"/>
          <w:szCs w:val="27"/>
          <w:u w:val="single" w:color="auto"/>
        </w:rPr>
        <w:t>(签字)</w:t>
      </w:r>
    </w:p>
    <w:p w14:paraId="2522824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ind w:left="5069" w:firstLine="732" w:firstLineChars="300"/>
        <w:textAlignment w:val="baseline"/>
        <w:rPr>
          <w:sz w:val="27"/>
          <w:szCs w:val="27"/>
        </w:rPr>
      </w:pPr>
      <w:r>
        <w:rPr>
          <w:spacing w:val="-13"/>
          <w:sz w:val="27"/>
          <w:szCs w:val="27"/>
        </w:rPr>
        <w:t>年</w:t>
      </w:r>
      <w:r>
        <w:rPr>
          <w:spacing w:val="24"/>
          <w:sz w:val="27"/>
          <w:szCs w:val="27"/>
        </w:rPr>
        <w:t xml:space="preserve">   </w:t>
      </w:r>
      <w:r>
        <w:rPr>
          <w:spacing w:val="-13"/>
          <w:sz w:val="27"/>
          <w:szCs w:val="27"/>
        </w:rPr>
        <w:t>月</w:t>
      </w:r>
      <w:r>
        <w:rPr>
          <w:spacing w:val="-20"/>
          <w:sz w:val="27"/>
          <w:szCs w:val="27"/>
        </w:rPr>
        <w:t xml:space="preserve"> </w:t>
      </w:r>
      <w:r>
        <w:rPr>
          <w:rFonts w:hint="eastAsia"/>
          <w:spacing w:val="-20"/>
          <w:sz w:val="27"/>
          <w:szCs w:val="27"/>
          <w:lang w:val="en-US" w:eastAsia="zh-CN"/>
        </w:rPr>
        <w:t xml:space="preserve">  </w:t>
      </w:r>
      <w:r>
        <w:rPr>
          <w:spacing w:val="66"/>
          <w:sz w:val="27"/>
          <w:szCs w:val="27"/>
        </w:rPr>
        <w:t xml:space="preserve"> </w:t>
      </w:r>
      <w:r>
        <w:rPr>
          <w:spacing w:val="-13"/>
          <w:sz w:val="27"/>
          <w:szCs w:val="27"/>
        </w:rPr>
        <w:t>日</w:t>
      </w:r>
    </w:p>
    <w:p w14:paraId="46192EB9"/>
    <w:sectPr>
      <w:pgSz w:w="11560" w:h="16330"/>
      <w:pgMar w:top="1271" w:right="1510" w:bottom="0" w:left="158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F4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2026-08-19T02:16:45Z</dcterms:created>
  <dc:creator>52302</dc:creator>
  <cp:lastModifiedBy>李中田ks</cp:lastModifiedBy>
  <dcterms:modified xsi:type="dcterms:W3CDTF">2026-08-19T02:33:39Z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eyJoZGlkIjoiMjZhYmZjMDMxYmRjOWM4Y2NlYzhhOTY1YThlNWViMzgiLCJ1c2VySWQiOiI1Mzk2ODMzNzMifQ==</vt:lpwstr>
  </property>
  <property fmtid="{D5CDD505-2E9C-101B-9397-08002B2CF9AE}" pid="4" name="ICV">
    <vt:lpwstr>AD1FF707261C40249AD48FF869CCB233_12</vt:lpwstr>
  </property>
</Properties>
</file>